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F0A51" w14:textId="77777777" w:rsidR="0051051C" w:rsidRDefault="0051051C" w:rsidP="005105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D502CF" w14:textId="0492E643" w:rsidR="009B5349" w:rsidRPr="0051051C" w:rsidRDefault="00C24DEE" w:rsidP="005105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</w:t>
      </w:r>
      <w:r w:rsidR="0051051C" w:rsidRPr="00510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.04.2026</w:t>
      </w:r>
    </w:p>
    <w:p w14:paraId="73B02ABA" w14:textId="48641FD3" w:rsidR="0051051C" w:rsidRPr="0051051C" w:rsidRDefault="00510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609E62" w14:textId="663B821E" w:rsidR="0051051C" w:rsidRDefault="0051051C" w:rsidP="0051051C">
      <w:pPr>
        <w:pStyle w:val="docdata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51051C">
        <w:rPr>
          <w:b/>
          <w:bCs/>
          <w:color w:val="000000"/>
        </w:rPr>
        <w:t>Календарь предпринимателя на апрель 2026 года</w:t>
      </w:r>
    </w:p>
    <w:p w14:paraId="13FB97B0" w14:textId="77777777" w:rsidR="0051051C" w:rsidRPr="0051051C" w:rsidRDefault="0051051C" w:rsidP="00166DE5">
      <w:pPr>
        <w:pStyle w:val="docdata"/>
        <w:spacing w:before="0" w:beforeAutospacing="0" w:after="0" w:afterAutospacing="0"/>
        <w:ind w:firstLine="709"/>
        <w:jc w:val="center"/>
      </w:pPr>
    </w:p>
    <w:p w14:paraId="3C36BE5C" w14:textId="77777777" w:rsidR="00A725E9" w:rsidRDefault="0051051C" w:rsidP="00166DE5">
      <w:pPr>
        <w:pStyle w:val="afc"/>
        <w:spacing w:before="0" w:beforeAutospacing="0" w:after="0" w:afterAutospacing="0"/>
        <w:ind w:firstLine="709"/>
        <w:jc w:val="both"/>
      </w:pPr>
      <w:r w:rsidRPr="00A725E9">
        <w:rPr>
          <w:iCs/>
          <w:color w:val="000000"/>
        </w:rPr>
        <w:t xml:space="preserve">Апрель традиционно считается одним из самых насыщенных месяцев в налоговом календаре. Так, помимо ежемесячных у многих добавляются квартальные платежи и отчеты, в том числе декларации по НДС, плательщики </w:t>
      </w:r>
      <w:proofErr w:type="spellStart"/>
      <w:r w:rsidRPr="00A725E9">
        <w:rPr>
          <w:iCs/>
          <w:color w:val="000000"/>
        </w:rPr>
        <w:t>экосбора</w:t>
      </w:r>
      <w:proofErr w:type="spellEnd"/>
      <w:r w:rsidRPr="00A725E9">
        <w:rPr>
          <w:iCs/>
          <w:color w:val="000000"/>
        </w:rPr>
        <w:t xml:space="preserve"> вносят средства за прошлый год и сдают отчетность по нему. ИП предстоит сдавать декларацию и уплачивать налог за 2025 год. Ключевые даты апреля собраны в </w:t>
      </w:r>
      <w:hyperlink r:id="rId7" w:tooltip="https://мсп.рф/calendar/promo/?utm_source=smm&amp;utm_medium=smm&amp;utm_campaign=01_07_2024_calendar" w:history="1">
        <w:r w:rsidRPr="00A725E9">
          <w:rPr>
            <w:rStyle w:val="afa"/>
            <w:rFonts w:eastAsia="Arial"/>
            <w:iCs/>
            <w:color w:val="0563C1"/>
          </w:rPr>
          <w:t>Календаре предпринимателя</w:t>
        </w:r>
      </w:hyperlink>
      <w:r w:rsidRPr="00A725E9">
        <w:rPr>
          <w:iCs/>
          <w:color w:val="000000"/>
        </w:rPr>
        <w:t xml:space="preserve"> от Корпорации МСП. </w:t>
      </w:r>
    </w:p>
    <w:p w14:paraId="2B12FFDD" w14:textId="77777777" w:rsidR="00A725E9" w:rsidRDefault="0051051C" w:rsidP="00166DE5">
      <w:pPr>
        <w:pStyle w:val="afc"/>
        <w:spacing w:before="0" w:beforeAutospacing="0" w:after="0" w:afterAutospacing="0"/>
        <w:ind w:firstLine="709"/>
        <w:jc w:val="both"/>
      </w:pPr>
      <w:r w:rsidRPr="0051051C">
        <w:rPr>
          <w:b/>
          <w:bCs/>
          <w:color w:val="000000"/>
        </w:rPr>
        <w:t>До 3 апреля</w:t>
      </w:r>
      <w:r w:rsidRPr="0051051C">
        <w:rPr>
          <w:color w:val="000000"/>
        </w:rPr>
        <w:t xml:space="preserve"> организации и ИП</w:t>
      </w:r>
      <w:r w:rsidRPr="0051051C">
        <w:rPr>
          <w:b/>
          <w:bCs/>
          <w:color w:val="000000"/>
        </w:rPr>
        <w:t> </w:t>
      </w:r>
      <w:r w:rsidRPr="0051051C">
        <w:rPr>
          <w:color w:val="000000"/>
          <w:u w:val="single"/>
        </w:rPr>
        <w:t>с работниками</w:t>
      </w:r>
      <w:r w:rsidRPr="0051051C">
        <w:rPr>
          <w:color w:val="000000"/>
        </w:rPr>
        <w:t xml:space="preserve"> направляют уведомление по НДФЛ за 23 - 31 марта (если в это время платили работникам) и до</w:t>
      </w:r>
      <w:r w:rsidRPr="0051051C">
        <w:rPr>
          <w:b/>
          <w:bCs/>
          <w:color w:val="000000"/>
        </w:rPr>
        <w:t xml:space="preserve"> 6 апреля </w:t>
      </w:r>
      <w:r w:rsidRPr="0051051C">
        <w:rPr>
          <w:color w:val="000000"/>
        </w:rPr>
        <w:t>уплачивают его.</w:t>
      </w:r>
    </w:p>
    <w:p w14:paraId="2C4B9EBF" w14:textId="77777777" w:rsidR="00A725E9" w:rsidRDefault="0051051C" w:rsidP="00166DE5">
      <w:pPr>
        <w:pStyle w:val="afc"/>
        <w:spacing w:before="0" w:beforeAutospacing="0" w:after="0" w:afterAutospacing="0"/>
        <w:ind w:firstLine="709"/>
        <w:jc w:val="both"/>
      </w:pPr>
      <w:r w:rsidRPr="0051051C">
        <w:rPr>
          <w:b/>
          <w:bCs/>
          <w:color w:val="000000"/>
        </w:rPr>
        <w:t xml:space="preserve">До 14 апреля </w:t>
      </w:r>
      <w:r w:rsidRPr="0051051C">
        <w:rPr>
          <w:color w:val="000000"/>
          <w:u w:val="single"/>
        </w:rPr>
        <w:t>плательщики экологического сбора</w:t>
      </w:r>
      <w:r w:rsidRPr="0051051C">
        <w:rPr>
          <w:color w:val="000000"/>
        </w:rPr>
        <w:t xml:space="preserve"> (производители и импортеры многих изделий из текстиля, бумаги, картона, резины, стекла и пластмассы) уплачивают </w:t>
      </w:r>
      <w:proofErr w:type="spellStart"/>
      <w:r w:rsidRPr="0051051C">
        <w:rPr>
          <w:color w:val="000000"/>
        </w:rPr>
        <w:t>экосбор</w:t>
      </w:r>
      <w:proofErr w:type="spellEnd"/>
      <w:r w:rsidRPr="0051051C">
        <w:rPr>
          <w:color w:val="000000"/>
        </w:rPr>
        <w:t xml:space="preserve"> за 2025 год и сдают отчетность по нему;</w:t>
      </w:r>
    </w:p>
    <w:p w14:paraId="1EED0A04" w14:textId="77777777" w:rsidR="00A725E9" w:rsidRDefault="0051051C" w:rsidP="00166DE5">
      <w:pPr>
        <w:pStyle w:val="afc"/>
        <w:spacing w:before="0" w:beforeAutospacing="0" w:after="0" w:afterAutospacing="0"/>
        <w:ind w:firstLine="709"/>
        <w:jc w:val="both"/>
      </w:pPr>
      <w:r w:rsidRPr="0051051C">
        <w:rPr>
          <w:b/>
          <w:bCs/>
          <w:color w:val="000000"/>
        </w:rPr>
        <w:t xml:space="preserve">До 15 апреля </w:t>
      </w:r>
      <w:r w:rsidRPr="0051051C">
        <w:rPr>
          <w:color w:val="000000"/>
          <w:u w:val="single"/>
        </w:rPr>
        <w:t>организации и ИП с работниками</w:t>
      </w:r>
      <w:r w:rsidRPr="0051051C">
        <w:rPr>
          <w:color w:val="000000"/>
        </w:rPr>
        <w:t xml:space="preserve"> уплачивают взносы в СФР «по травматизму» за март.</w:t>
      </w:r>
    </w:p>
    <w:p w14:paraId="4ABEBA99" w14:textId="477642CA" w:rsidR="0051051C" w:rsidRPr="0051051C" w:rsidRDefault="0051051C" w:rsidP="00166DE5">
      <w:pPr>
        <w:pStyle w:val="afc"/>
        <w:spacing w:before="0" w:beforeAutospacing="0" w:after="0" w:afterAutospacing="0"/>
        <w:ind w:firstLine="709"/>
        <w:jc w:val="both"/>
      </w:pPr>
      <w:r w:rsidRPr="0051051C">
        <w:rPr>
          <w:b/>
          <w:bCs/>
          <w:color w:val="000000"/>
        </w:rPr>
        <w:t>До 20 апреля</w:t>
      </w:r>
    </w:p>
    <w:p w14:paraId="12095CCC" w14:textId="77777777" w:rsidR="0051051C" w:rsidRPr="0051051C" w:rsidRDefault="0051051C" w:rsidP="00166DE5">
      <w:pPr>
        <w:pStyle w:val="afc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владельцы объектов с выбросами / сбросами</w:t>
      </w:r>
      <w:r w:rsidRPr="0051051C">
        <w:rPr>
          <w:color w:val="000000"/>
        </w:rPr>
        <w:t xml:space="preserve"> загрязняющих веществ вносят плату за негативное воздействие на окружающую среду за 1 квартал;</w:t>
      </w:r>
    </w:p>
    <w:p w14:paraId="50C55900" w14:textId="77777777" w:rsidR="00A725E9" w:rsidRDefault="0051051C" w:rsidP="00166DE5">
      <w:pPr>
        <w:pStyle w:val="afc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импортеры</w:t>
      </w:r>
      <w:r w:rsidRPr="0051051C">
        <w:rPr>
          <w:color w:val="000000"/>
        </w:rPr>
        <w:t xml:space="preserve"> товаров из стран ЕАЭС уплачивают косвенные налоги и сдают декларацию за март. </w:t>
      </w:r>
    </w:p>
    <w:p w14:paraId="1C251BC1" w14:textId="48968050" w:rsidR="0051051C" w:rsidRPr="0051051C" w:rsidRDefault="0051051C" w:rsidP="00166DE5">
      <w:pPr>
        <w:pStyle w:val="afc"/>
        <w:tabs>
          <w:tab w:val="left" w:pos="284"/>
        </w:tabs>
        <w:spacing w:before="0" w:beforeAutospacing="0" w:after="0" w:afterAutospacing="0"/>
        <w:ind w:left="720"/>
        <w:jc w:val="both"/>
      </w:pPr>
      <w:r w:rsidRPr="00A725E9">
        <w:rPr>
          <w:b/>
          <w:bCs/>
          <w:color w:val="000000"/>
        </w:rPr>
        <w:t>До 27 апреля</w:t>
      </w:r>
    </w:p>
    <w:p w14:paraId="56A673D5" w14:textId="77777777" w:rsidR="0051051C" w:rsidRPr="0051051C" w:rsidRDefault="0051051C" w:rsidP="00166DE5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ИП на УСН</w:t>
      </w:r>
      <w:r w:rsidRPr="0051051C">
        <w:rPr>
          <w:color w:val="000000"/>
        </w:rPr>
        <w:t xml:space="preserve"> сдают декларацию за 2025 год;</w:t>
      </w:r>
    </w:p>
    <w:p w14:paraId="4AB69F79" w14:textId="77777777" w:rsidR="0051051C" w:rsidRPr="0051051C" w:rsidRDefault="0051051C" w:rsidP="00166DE5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ИП на ОСН</w:t>
      </w:r>
      <w:r w:rsidRPr="0051051C">
        <w:rPr>
          <w:color w:val="000000"/>
        </w:rPr>
        <w:t xml:space="preserve"> направляют уведомление о сумме НДФЛ за себя за 1 квартал;</w:t>
      </w:r>
    </w:p>
    <w:p w14:paraId="5B10D0C7" w14:textId="77777777" w:rsidR="0051051C" w:rsidRPr="0051051C" w:rsidRDefault="0051051C" w:rsidP="00166DE5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 на </w:t>
      </w:r>
      <w:r w:rsidRPr="0051051C">
        <w:rPr>
          <w:color w:val="000000"/>
          <w:u w:val="single"/>
        </w:rPr>
        <w:t>УСН</w:t>
      </w:r>
      <w:r w:rsidRPr="0051051C">
        <w:rPr>
          <w:color w:val="000000"/>
        </w:rPr>
        <w:t xml:space="preserve"> направляют уведомление о сумме аванса по «упрощенке» за 1 квартал;</w:t>
      </w:r>
    </w:p>
    <w:p w14:paraId="2F264ABF" w14:textId="77777777" w:rsidR="0051051C" w:rsidRPr="0051051C" w:rsidRDefault="0051051C" w:rsidP="00166DE5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 на </w:t>
      </w:r>
      <w:r w:rsidRPr="0051051C">
        <w:rPr>
          <w:color w:val="000000"/>
          <w:u w:val="single"/>
        </w:rPr>
        <w:t>ОСН</w:t>
      </w:r>
      <w:r w:rsidRPr="0051051C">
        <w:rPr>
          <w:color w:val="000000"/>
        </w:rPr>
        <w:t xml:space="preserve"> и </w:t>
      </w:r>
      <w:r w:rsidRPr="0051051C">
        <w:rPr>
          <w:color w:val="000000"/>
          <w:u w:val="single"/>
        </w:rPr>
        <w:t>ЕСХН</w:t>
      </w:r>
      <w:r w:rsidRPr="0051051C">
        <w:rPr>
          <w:color w:val="000000"/>
        </w:rPr>
        <w:t>, а также на </w:t>
      </w:r>
      <w:r w:rsidRPr="0051051C">
        <w:rPr>
          <w:color w:val="000000"/>
          <w:u w:val="single"/>
        </w:rPr>
        <w:t>УСН</w:t>
      </w:r>
      <w:r w:rsidRPr="0051051C">
        <w:rPr>
          <w:color w:val="000000"/>
        </w:rPr>
        <w:t xml:space="preserve"> (при доходе 20+ млн рублей за 2025/2026 год) сдают декларацию по НДС за 1 квартал (если не используется освобождение по п. 1 ст. 145 НК);</w:t>
      </w:r>
    </w:p>
    <w:p w14:paraId="6B0E3CCD" w14:textId="77777777" w:rsidR="0051051C" w:rsidRPr="0051051C" w:rsidRDefault="0051051C" w:rsidP="00166DE5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 </w:t>
      </w:r>
      <w:r w:rsidRPr="0051051C">
        <w:rPr>
          <w:color w:val="000000"/>
          <w:u w:val="single"/>
        </w:rPr>
        <w:t>с работниками</w:t>
      </w:r>
      <w:r w:rsidRPr="0051051C">
        <w:rPr>
          <w:color w:val="000000"/>
        </w:rPr>
        <w:t> направляют:</w:t>
      </w:r>
    </w:p>
    <w:p w14:paraId="1C3F8640" w14:textId="77777777" w:rsidR="0051051C" w:rsidRPr="0051051C" w:rsidRDefault="0051051C" w:rsidP="00166DE5">
      <w:pPr>
        <w:pStyle w:val="afc"/>
        <w:tabs>
          <w:tab w:val="left" w:pos="142"/>
        </w:tabs>
        <w:spacing w:before="0" w:beforeAutospacing="0" w:after="0" w:afterAutospacing="0"/>
        <w:ind w:left="142" w:hanging="142"/>
        <w:jc w:val="both"/>
      </w:pPr>
      <w:r w:rsidRPr="0051051C">
        <w:rPr>
          <w:color w:val="000000"/>
        </w:rPr>
        <w:t xml:space="preserve">- расчет 6-НДФЛ за 1 квартал; </w:t>
      </w:r>
    </w:p>
    <w:p w14:paraId="4C0E0FCE" w14:textId="77777777" w:rsidR="0051051C" w:rsidRPr="0051051C" w:rsidRDefault="0051051C" w:rsidP="00166DE5">
      <w:pPr>
        <w:pStyle w:val="afc"/>
        <w:tabs>
          <w:tab w:val="left" w:pos="142"/>
        </w:tabs>
        <w:spacing w:before="0" w:beforeAutospacing="0" w:after="0" w:afterAutospacing="0"/>
        <w:ind w:left="142" w:hanging="142"/>
        <w:jc w:val="both"/>
      </w:pPr>
      <w:r w:rsidRPr="0051051C">
        <w:rPr>
          <w:color w:val="000000"/>
        </w:rPr>
        <w:t>- расчет по страховым взносам в налоговую за 1 квартал (поэтому не нужны персонифицированные сведения и уведомление для ЕНП);</w:t>
      </w:r>
    </w:p>
    <w:p w14:paraId="52812169" w14:textId="77777777" w:rsidR="0051051C" w:rsidRPr="0051051C" w:rsidRDefault="0051051C" w:rsidP="00166DE5">
      <w:pPr>
        <w:pStyle w:val="afc"/>
        <w:tabs>
          <w:tab w:val="left" w:pos="142"/>
        </w:tabs>
        <w:spacing w:before="0" w:beforeAutospacing="0" w:after="0" w:afterAutospacing="0"/>
        <w:ind w:left="142" w:hanging="142"/>
        <w:jc w:val="both"/>
      </w:pPr>
      <w:r w:rsidRPr="0051051C">
        <w:rPr>
          <w:color w:val="000000"/>
        </w:rPr>
        <w:t>- сведения по страховым взносам в СФР за 1 квартал;</w:t>
      </w:r>
    </w:p>
    <w:p w14:paraId="3EEB8F3D" w14:textId="77777777" w:rsidR="0051051C" w:rsidRPr="0051051C" w:rsidRDefault="0051051C" w:rsidP="00166DE5">
      <w:pPr>
        <w:pStyle w:val="afc"/>
        <w:tabs>
          <w:tab w:val="left" w:pos="142"/>
        </w:tabs>
        <w:spacing w:before="0" w:beforeAutospacing="0" w:after="0" w:afterAutospacing="0"/>
        <w:ind w:left="142" w:hanging="142"/>
        <w:jc w:val="both"/>
      </w:pPr>
      <w:r w:rsidRPr="0051051C">
        <w:rPr>
          <w:color w:val="000000"/>
        </w:rPr>
        <w:t>- уведомление о суммах НДФЛ за период с 1 по 22 апреля;</w:t>
      </w:r>
    </w:p>
    <w:p w14:paraId="6DE2E5AF" w14:textId="77777777" w:rsidR="0051051C" w:rsidRPr="0051051C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организации, имеющие транспорт / недвижимость</w:t>
      </w:r>
      <w:r w:rsidRPr="0051051C">
        <w:rPr>
          <w:color w:val="000000"/>
        </w:rPr>
        <w:t xml:space="preserve">, направляют уведомление о суммах налога на имущество, транспортного / земельного налога за 1 квартал; </w:t>
      </w:r>
    </w:p>
    <w:p w14:paraId="34925233" w14:textId="77777777" w:rsidR="0051051C" w:rsidRPr="0051051C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>организации и ИП</w:t>
      </w:r>
      <w:r w:rsidRPr="0051051C">
        <w:rPr>
          <w:color w:val="000000"/>
          <w:shd w:val="clear" w:color="auto" w:fill="FFFFFF"/>
        </w:rPr>
        <w:t xml:space="preserve">, имеющие гостиницы или иные </w:t>
      </w:r>
      <w:r w:rsidRPr="0051051C">
        <w:rPr>
          <w:color w:val="000000"/>
          <w:u w:val="single"/>
          <w:shd w:val="clear" w:color="auto" w:fill="FFFFFF"/>
        </w:rPr>
        <w:t>средства размещения</w:t>
      </w:r>
      <w:r w:rsidRPr="0051051C">
        <w:rPr>
          <w:color w:val="000000"/>
          <w:shd w:val="clear" w:color="auto" w:fill="FFFFFF"/>
        </w:rPr>
        <w:t xml:space="preserve"> в муниципальном образовании, в котором введен туристический налог, сдают декларацию</w:t>
      </w:r>
      <w:r w:rsidRPr="0051051C">
        <w:rPr>
          <w:color w:val="000000"/>
        </w:rPr>
        <w:t xml:space="preserve"> по нему за 1 квартал;</w:t>
      </w:r>
    </w:p>
    <w:p w14:paraId="6C685075" w14:textId="77777777" w:rsidR="0051051C" w:rsidRPr="0051051C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ИП, использующие </w:t>
      </w:r>
      <w:r w:rsidRPr="0051051C">
        <w:rPr>
          <w:color w:val="000000"/>
          <w:u w:val="single"/>
        </w:rPr>
        <w:t>водный объект</w:t>
      </w:r>
      <w:r w:rsidRPr="0051051C">
        <w:rPr>
          <w:color w:val="000000"/>
        </w:rPr>
        <w:t xml:space="preserve"> по лицензии, сдают декларацию по водному налогу за 1 квартал;</w:t>
      </w:r>
    </w:p>
    <w:p w14:paraId="78E381DA" w14:textId="77777777" w:rsidR="0051051C" w:rsidRPr="0051051C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на </w:t>
      </w:r>
      <w:r w:rsidRPr="0051051C">
        <w:rPr>
          <w:color w:val="000000"/>
          <w:u w:val="single"/>
        </w:rPr>
        <w:t>ОСН</w:t>
      </w:r>
      <w:r w:rsidRPr="0051051C">
        <w:rPr>
          <w:color w:val="000000"/>
        </w:rPr>
        <w:t xml:space="preserve"> сдают декларации;</w:t>
      </w:r>
    </w:p>
    <w:p w14:paraId="4AF97105" w14:textId="77777777" w:rsidR="0051051C" w:rsidRPr="0051051C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производители </w:t>
      </w:r>
      <w:r w:rsidRPr="0051051C">
        <w:rPr>
          <w:color w:val="000000"/>
          <w:u w:val="single"/>
        </w:rPr>
        <w:t>подакцизных</w:t>
      </w:r>
      <w:r w:rsidRPr="0051051C">
        <w:rPr>
          <w:color w:val="000000"/>
        </w:rPr>
        <w:t xml:space="preserve"> товаров сдают декларации;</w:t>
      </w:r>
    </w:p>
    <w:p w14:paraId="5E71AB26" w14:textId="77777777" w:rsidR="0051051C" w:rsidRPr="0051051C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ИП, которые проводили операции с </w:t>
      </w:r>
      <w:r w:rsidRPr="0051051C">
        <w:rPr>
          <w:color w:val="000000"/>
          <w:u w:val="single"/>
        </w:rPr>
        <w:t>прослеживаемыми товарами</w:t>
      </w:r>
      <w:r w:rsidRPr="0051051C">
        <w:rPr>
          <w:color w:val="000000"/>
        </w:rPr>
        <w:t xml:space="preserve"> без НДС, сдают отчет об операциях с ними;</w:t>
      </w:r>
    </w:p>
    <w:p w14:paraId="7C02BB39" w14:textId="77777777" w:rsidR="00A725E9" w:rsidRDefault="0051051C" w:rsidP="00166DE5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 на </w:t>
      </w:r>
      <w:proofErr w:type="spellStart"/>
      <w:r w:rsidRPr="0051051C">
        <w:rPr>
          <w:color w:val="000000"/>
          <w:u w:val="single"/>
        </w:rPr>
        <w:t>АвтоУСН</w:t>
      </w:r>
      <w:proofErr w:type="spellEnd"/>
      <w:r w:rsidRPr="0051051C">
        <w:rPr>
          <w:color w:val="000000"/>
        </w:rPr>
        <w:t>, уплачивают налог за март.</w:t>
      </w:r>
    </w:p>
    <w:p w14:paraId="7AF3890B" w14:textId="2256EE5A" w:rsidR="0051051C" w:rsidRPr="0051051C" w:rsidRDefault="0051051C" w:rsidP="00166DE5">
      <w:pPr>
        <w:pStyle w:val="afc"/>
        <w:tabs>
          <w:tab w:val="left" w:pos="284"/>
        </w:tabs>
        <w:spacing w:before="0" w:beforeAutospacing="0" w:after="0" w:afterAutospacing="0"/>
        <w:ind w:left="720"/>
        <w:jc w:val="both"/>
      </w:pPr>
      <w:r w:rsidRPr="00A725E9">
        <w:rPr>
          <w:b/>
          <w:bCs/>
          <w:color w:val="000000"/>
        </w:rPr>
        <w:t>До 28 апреля</w:t>
      </w:r>
      <w:r w:rsidRPr="00A725E9">
        <w:rPr>
          <w:color w:val="000000"/>
        </w:rPr>
        <w:t xml:space="preserve"> уплачивают:</w:t>
      </w:r>
    </w:p>
    <w:p w14:paraId="6BDD6FFE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lastRenderedPageBreak/>
        <w:t>ИП на УСН</w:t>
      </w:r>
      <w:r w:rsidRPr="0051051C">
        <w:rPr>
          <w:color w:val="000000"/>
        </w:rPr>
        <w:t xml:space="preserve"> – налог за 2025 год;</w:t>
      </w:r>
    </w:p>
    <w:p w14:paraId="291E4D00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ИП на ОСН</w:t>
      </w:r>
      <w:r w:rsidRPr="0051051C">
        <w:rPr>
          <w:color w:val="000000"/>
        </w:rPr>
        <w:t xml:space="preserve"> – НДФЛ за себя за 1 квартал</w:t>
      </w:r>
    </w:p>
    <w:p w14:paraId="0A7CB7DE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>организации и ИП на</w:t>
      </w:r>
      <w:r w:rsidRPr="0051051C">
        <w:rPr>
          <w:color w:val="000000"/>
          <w:u w:val="single"/>
        </w:rPr>
        <w:t xml:space="preserve"> УСН</w:t>
      </w:r>
      <w:r w:rsidRPr="0051051C">
        <w:rPr>
          <w:color w:val="000000"/>
        </w:rPr>
        <w:t xml:space="preserve"> – аванс за 1 квартал;</w:t>
      </w:r>
    </w:p>
    <w:p w14:paraId="6DA68255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>организации и ИП на</w:t>
      </w:r>
      <w:r w:rsidRPr="0051051C">
        <w:rPr>
          <w:color w:val="000000"/>
          <w:u w:val="single"/>
        </w:rPr>
        <w:t xml:space="preserve"> ОСН, УСН и ЕСХН</w:t>
      </w:r>
      <w:r w:rsidRPr="0051051C">
        <w:rPr>
          <w:color w:val="000000"/>
        </w:rPr>
        <w:t xml:space="preserve"> – треть НДС за 1 квартал (если не используется освобождение по п. 1 ст. 145 НК);</w:t>
      </w:r>
    </w:p>
    <w:p w14:paraId="27E2EA0C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 и ИП </w:t>
      </w:r>
      <w:r w:rsidRPr="0051051C">
        <w:rPr>
          <w:color w:val="000000"/>
          <w:u w:val="single"/>
        </w:rPr>
        <w:t>с работниками</w:t>
      </w:r>
      <w:r w:rsidRPr="0051051C">
        <w:rPr>
          <w:color w:val="000000"/>
        </w:rPr>
        <w:t xml:space="preserve"> – страховые взносы в налоговую за март и НДФЛ за период с 1 по 22 апреля;</w:t>
      </w:r>
    </w:p>
    <w:p w14:paraId="473988E1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</w:rPr>
        <w:t xml:space="preserve">организации, имеющие </w:t>
      </w:r>
      <w:r w:rsidRPr="0051051C">
        <w:rPr>
          <w:color w:val="000000"/>
          <w:u w:val="single"/>
        </w:rPr>
        <w:t>недвижимость</w:t>
      </w:r>
      <w:r w:rsidRPr="0051051C">
        <w:rPr>
          <w:color w:val="000000"/>
        </w:rPr>
        <w:t xml:space="preserve">, </w:t>
      </w:r>
      <w:r w:rsidRPr="0051051C">
        <w:rPr>
          <w:color w:val="000000"/>
          <w:u w:val="single"/>
        </w:rPr>
        <w:t>транспорт</w:t>
      </w:r>
      <w:r w:rsidRPr="0051051C">
        <w:rPr>
          <w:color w:val="000000"/>
        </w:rPr>
        <w:t xml:space="preserve"> и </w:t>
      </w:r>
      <w:r w:rsidRPr="0051051C">
        <w:rPr>
          <w:color w:val="000000"/>
          <w:u w:val="single"/>
        </w:rPr>
        <w:t>водные объекты,</w:t>
      </w:r>
      <w:r w:rsidRPr="0051051C">
        <w:rPr>
          <w:color w:val="000000"/>
        </w:rPr>
        <w:t xml:space="preserve"> – земельный / транспортный / водный налог / налог на имущество организаций за 1 квартал;</w:t>
      </w:r>
    </w:p>
    <w:p w14:paraId="0544F443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shd w:val="clear" w:color="auto" w:fill="FFFFFF"/>
        </w:rPr>
        <w:t>гостиницы и другие </w:t>
      </w:r>
      <w:r w:rsidRPr="0051051C">
        <w:rPr>
          <w:color w:val="000000"/>
          <w:u w:val="single"/>
          <w:shd w:val="clear" w:color="auto" w:fill="FFFFFF"/>
        </w:rPr>
        <w:t>средства размещения</w:t>
      </w:r>
      <w:r w:rsidRPr="0051051C">
        <w:rPr>
          <w:color w:val="000000"/>
          <w:shd w:val="clear" w:color="auto" w:fill="FFFFFF"/>
        </w:rPr>
        <w:t> - туристический налог </w:t>
      </w:r>
      <w:r w:rsidRPr="0051051C">
        <w:rPr>
          <w:color w:val="000000"/>
        </w:rPr>
        <w:t>за 1 квартал (в муниципальных образованиях, где он введен);</w:t>
      </w:r>
    </w:p>
    <w:p w14:paraId="415B5D9F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организации на ОСН</w:t>
      </w:r>
      <w:r w:rsidRPr="0051051C">
        <w:rPr>
          <w:color w:val="000000"/>
        </w:rPr>
        <w:t xml:space="preserve"> – аванс по налогу на прибыль;</w:t>
      </w:r>
    </w:p>
    <w:p w14:paraId="692367D6" w14:textId="77777777" w:rsidR="0051051C" w:rsidRPr="0051051C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r w:rsidRPr="0051051C">
        <w:rPr>
          <w:color w:val="000000"/>
          <w:u w:val="single"/>
        </w:rPr>
        <w:t>производители подакцизных товаров</w:t>
      </w:r>
      <w:r w:rsidRPr="0051051C">
        <w:rPr>
          <w:color w:val="000000"/>
        </w:rPr>
        <w:t xml:space="preserve"> – акцизы;</w:t>
      </w:r>
    </w:p>
    <w:p w14:paraId="5D24028F" w14:textId="77777777" w:rsidR="00A725E9" w:rsidRDefault="0051051C" w:rsidP="00166DE5">
      <w:pPr>
        <w:pStyle w:val="afc"/>
        <w:numPr>
          <w:ilvl w:val="0"/>
          <w:numId w:val="8"/>
        </w:numPr>
        <w:tabs>
          <w:tab w:val="left" w:pos="284"/>
        </w:tabs>
        <w:spacing w:before="0" w:beforeAutospacing="0" w:after="0" w:afterAutospacing="0"/>
        <w:jc w:val="both"/>
      </w:pPr>
      <w:proofErr w:type="spellStart"/>
      <w:r w:rsidRPr="0051051C">
        <w:rPr>
          <w:color w:val="000000"/>
          <w:u w:val="single"/>
        </w:rPr>
        <w:t>самозанятые</w:t>
      </w:r>
      <w:proofErr w:type="spellEnd"/>
      <w:r w:rsidRPr="0051051C">
        <w:rPr>
          <w:color w:val="000000"/>
        </w:rPr>
        <w:t xml:space="preserve"> – НПД за март.</w:t>
      </w:r>
    </w:p>
    <w:p w14:paraId="5E0C2F22" w14:textId="77777777" w:rsidR="00166DE5" w:rsidRDefault="0051051C" w:rsidP="00166DE5">
      <w:pPr>
        <w:pStyle w:val="afc"/>
        <w:tabs>
          <w:tab w:val="left" w:pos="284"/>
        </w:tabs>
        <w:spacing w:before="0" w:beforeAutospacing="0" w:after="0" w:afterAutospacing="0"/>
        <w:ind w:left="720"/>
        <w:jc w:val="both"/>
        <w:rPr>
          <w:color w:val="000000"/>
        </w:rPr>
      </w:pPr>
      <w:r w:rsidRPr="00A725E9">
        <w:rPr>
          <w:b/>
          <w:bCs/>
          <w:color w:val="000000"/>
        </w:rPr>
        <w:t xml:space="preserve">До 30 апреля </w:t>
      </w:r>
      <w:r w:rsidRPr="00A725E9">
        <w:rPr>
          <w:color w:val="000000"/>
          <w:u w:val="single"/>
        </w:rPr>
        <w:t>ИП на ОСН</w:t>
      </w:r>
      <w:r w:rsidRPr="00A725E9">
        <w:rPr>
          <w:color w:val="000000"/>
        </w:rPr>
        <w:t xml:space="preserve"> сдают декларацию по НДФ</w:t>
      </w:r>
      <w:r w:rsidR="00166DE5">
        <w:rPr>
          <w:color w:val="000000"/>
        </w:rPr>
        <w:t>Л за себя за 2025 год (3-НДФЛ).</w:t>
      </w:r>
    </w:p>
    <w:p w14:paraId="53277F1F" w14:textId="14BA5F35" w:rsidR="00A3734E" w:rsidRDefault="00A3734E" w:rsidP="00A3734E">
      <w:pPr>
        <w:pStyle w:val="afc"/>
        <w:tabs>
          <w:tab w:val="left" w:pos="284"/>
        </w:tabs>
        <w:spacing w:before="0" w:beforeAutospacing="0" w:after="0" w:afterAutospacing="0"/>
        <w:ind w:left="284" w:firstLine="709"/>
        <w:jc w:val="both"/>
        <w:rPr>
          <w:i/>
        </w:rPr>
      </w:pPr>
      <w:r>
        <w:rPr>
          <w:iCs/>
          <w:color w:val="000000"/>
        </w:rPr>
        <w:t>Вовремя сдавать отчетность, оплачивать налоги и платежи поможет интерактивный </w:t>
      </w:r>
      <w:hyperlink r:id="rId8" w:tooltip="Ссылка: https://xn--l1agf.xn--p1ai/calendar/promo/?utm_source=smm&amp;utm_medium=smm&amp;utm_campaign=01_07_2024_calendar" w:history="1">
        <w:r>
          <w:rPr>
            <w:rStyle w:val="afa"/>
            <w:rFonts w:eastAsia="Arial"/>
            <w:iCs/>
            <w:color w:val="0563C1"/>
          </w:rPr>
          <w:t>Календарь предпринимателя</w:t>
        </w:r>
      </w:hyperlink>
      <w:r>
        <w:rPr>
          <w:iCs/>
          <w:color w:val="000000"/>
        </w:rPr>
        <w:t xml:space="preserve"> на Цифровой платформе МСП.РФ, </w:t>
      </w:r>
      <w:r>
        <w:t xml:space="preserve">где собраны федеральные и региональные меры поддержки для бизнеса, в том числе от центра «Мой бизнес» Красноярского края. </w:t>
      </w:r>
      <w:r>
        <w:rPr>
          <w:iCs/>
          <w:color w:val="000000"/>
        </w:rPr>
        <w:t>Сервис напомнит обо всех важных для бизнеса датах и </w:t>
      </w:r>
      <w:r w:rsidR="000536BE">
        <w:rPr>
          <w:iCs/>
          <w:color w:val="000000"/>
        </w:rPr>
        <w:t>отправит</w:t>
      </w:r>
      <w:r>
        <w:rPr>
          <w:iCs/>
          <w:color w:val="000000"/>
        </w:rPr>
        <w:t xml:space="preserve"> уведомления на почту. </w:t>
      </w:r>
      <w:r>
        <w:t xml:space="preserve">Платформа работает и развивается </w:t>
      </w:r>
      <w:r>
        <w:rPr>
          <w:bCs/>
        </w:rPr>
        <w:t>по</w:t>
      </w:r>
      <w:r>
        <w:rPr>
          <w:b/>
          <w:bCs/>
        </w:rPr>
        <w:t xml:space="preserve"> </w:t>
      </w:r>
      <w:r>
        <w:rPr>
          <w:bCs/>
        </w:rPr>
        <w:t>нац</w:t>
      </w:r>
      <w:r w:rsidRPr="00A3734E">
        <w:rPr>
          <w:bCs/>
        </w:rPr>
        <w:t>проекту</w:t>
      </w:r>
      <w:r>
        <w:rPr>
          <w:b/>
          <w:bCs/>
        </w:rPr>
        <w:t xml:space="preserve"> «Эффективная и конкурентная экономика».</w:t>
      </w:r>
      <w:r>
        <w:t xml:space="preserve"> </w:t>
      </w:r>
    </w:p>
    <w:p w14:paraId="2D449C08" w14:textId="77777777" w:rsidR="00A3734E" w:rsidRDefault="00A3734E" w:rsidP="00A3734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14:paraId="4425BE0A" w14:textId="77777777" w:rsidR="0051051C" w:rsidRPr="0051051C" w:rsidRDefault="00510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85378" w14:textId="77777777" w:rsidR="004D696C" w:rsidRPr="0051051C" w:rsidRDefault="004D696C" w:rsidP="00B73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21B661" w14:textId="184DCA66" w:rsidR="00BE54D8" w:rsidRPr="0051051C" w:rsidRDefault="00BE54D8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A6A71" w14:textId="56B26484" w:rsidR="003A2184" w:rsidRPr="0051051C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6F259" w14:textId="189A880A" w:rsidR="003A2184" w:rsidRPr="0051051C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19795" w14:textId="6A0138EB" w:rsidR="0047322F" w:rsidRPr="0051051C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19112" w14:textId="0D57497E" w:rsidR="0047322F" w:rsidRPr="0051051C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B141A" w14:textId="062F2588" w:rsidR="0047322F" w:rsidRPr="0051051C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F7E17" w14:textId="22550E3A" w:rsidR="0047322F" w:rsidRPr="0051051C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F80B1" w14:textId="51C8D3ED" w:rsidR="0047322F" w:rsidRPr="0051051C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FEA6" w14:textId="0D214174" w:rsidR="00D9650E" w:rsidRPr="0051051C" w:rsidRDefault="00D9650E" w:rsidP="00A725E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51051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6E785" w14:textId="77777777" w:rsidR="002673F6" w:rsidRDefault="002673F6">
      <w:pPr>
        <w:spacing w:after="0" w:line="240" w:lineRule="auto"/>
      </w:pPr>
      <w:r>
        <w:separator/>
      </w:r>
    </w:p>
  </w:endnote>
  <w:endnote w:type="continuationSeparator" w:id="0">
    <w:p w14:paraId="1761E19C" w14:textId="77777777" w:rsidR="002673F6" w:rsidRDefault="0026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80914" w14:textId="77777777" w:rsidR="002673F6" w:rsidRDefault="002673F6">
      <w:pPr>
        <w:spacing w:after="0" w:line="240" w:lineRule="auto"/>
      </w:pPr>
      <w:r>
        <w:separator/>
      </w:r>
    </w:p>
  </w:footnote>
  <w:footnote w:type="continuationSeparator" w:id="0">
    <w:p w14:paraId="3736E2B5" w14:textId="77777777" w:rsidR="002673F6" w:rsidRDefault="0026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5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7A285C"/>
    <w:multiLevelType w:val="multilevel"/>
    <w:tmpl w:val="0334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E5A2C"/>
    <w:multiLevelType w:val="multilevel"/>
    <w:tmpl w:val="47B8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0C05C7"/>
    <w:multiLevelType w:val="multilevel"/>
    <w:tmpl w:val="96802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453677"/>
    <w:multiLevelType w:val="multilevel"/>
    <w:tmpl w:val="831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36BE"/>
    <w:rsid w:val="00056CD0"/>
    <w:rsid w:val="00062089"/>
    <w:rsid w:val="000C2AFB"/>
    <w:rsid w:val="000C61EE"/>
    <w:rsid w:val="000E3D99"/>
    <w:rsid w:val="00110BA0"/>
    <w:rsid w:val="00166DE5"/>
    <w:rsid w:val="001841EC"/>
    <w:rsid w:val="001D7CFA"/>
    <w:rsid w:val="001F5A99"/>
    <w:rsid w:val="001F75BB"/>
    <w:rsid w:val="00243FB1"/>
    <w:rsid w:val="00256FDD"/>
    <w:rsid w:val="002673F6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35613"/>
    <w:rsid w:val="0047322F"/>
    <w:rsid w:val="004D696C"/>
    <w:rsid w:val="004F022C"/>
    <w:rsid w:val="00504AE9"/>
    <w:rsid w:val="0051051C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3734E"/>
    <w:rsid w:val="00A42636"/>
    <w:rsid w:val="00A725E9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24DEE"/>
    <w:rsid w:val="00C45289"/>
    <w:rsid w:val="00C614E6"/>
    <w:rsid w:val="00CB4952"/>
    <w:rsid w:val="00CD5187"/>
    <w:rsid w:val="00CF0A22"/>
    <w:rsid w:val="00CF2874"/>
    <w:rsid w:val="00D24CE7"/>
    <w:rsid w:val="00D33792"/>
    <w:rsid w:val="00D767AE"/>
    <w:rsid w:val="00D9650E"/>
    <w:rsid w:val="00DC7C64"/>
    <w:rsid w:val="00E54318"/>
    <w:rsid w:val="00E72770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44475,bqiaagaaeyqcaaagiaiaaapfpaaabzaqaaaaaaaaaaaaaaaaaaaaaaaaaaaaaaaaaaaaaaaaaaaaaaaaaaaaaaaaaaaaaaaaaaaaaaaaaaaaaaaaaaaaaaaaaaaaaaaaaaaaaaaaaaaaaaaaaaaaaaaaaaaaaaaaaaaaaaaaaaaaaaaaaaaaaaaaaaaaaaaaaaaaaaaaaaaaaaaaaaaaaaaaaaaaaaaaaaaaaaa"/>
    <w:basedOn w:val="a"/>
    <w:rsid w:val="00510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l1agf.xn--p1ai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084;&#1089;&#1087;.&#1088;&#1092;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18</cp:revision>
  <cp:lastPrinted>2025-07-17T09:10:00Z</cp:lastPrinted>
  <dcterms:created xsi:type="dcterms:W3CDTF">2025-08-04T07:36:00Z</dcterms:created>
  <dcterms:modified xsi:type="dcterms:W3CDTF">2026-04-08T07:21:00Z</dcterms:modified>
</cp:coreProperties>
</file>